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869E" w14:textId="77777777" w:rsidR="003D35D1" w:rsidRPr="009B7F88" w:rsidRDefault="003D35D1" w:rsidP="003D35D1">
      <w:pPr>
        <w:pStyle w:val="Ttulo1"/>
        <w:spacing w:before="101" w:line="240" w:lineRule="auto"/>
        <w:ind w:left="219" w:right="241"/>
        <w:jc w:val="center"/>
        <w:rPr>
          <w:rFonts w:ascii="Arial Narrow" w:hAnsi="Arial Narrow"/>
          <w:color w:val="000000" w:themeColor="text1"/>
          <w:sz w:val="22"/>
          <w:szCs w:val="22"/>
        </w:rPr>
      </w:pPr>
      <w:r w:rsidRPr="009B7F88">
        <w:rPr>
          <w:rFonts w:ascii="Arial Narrow" w:hAnsi="Arial Narrow"/>
          <w:color w:val="000000" w:themeColor="text1"/>
          <w:sz w:val="22"/>
          <w:szCs w:val="22"/>
        </w:rPr>
        <w:t>ANEXO 2</w:t>
      </w:r>
    </w:p>
    <w:p w14:paraId="63DD4199" w14:textId="77777777" w:rsidR="003D35D1" w:rsidRPr="009B7F88" w:rsidRDefault="003D35D1" w:rsidP="003D35D1">
      <w:pPr>
        <w:pStyle w:val="Textoindependiente"/>
        <w:spacing w:before="10"/>
        <w:jc w:val="center"/>
        <w:rPr>
          <w:rFonts w:ascii="Arial Narrow" w:hAnsi="Arial Narrow"/>
          <w:b/>
          <w:sz w:val="22"/>
          <w:szCs w:val="22"/>
        </w:rPr>
      </w:pPr>
    </w:p>
    <w:p w14:paraId="3A2A817E" w14:textId="77777777" w:rsidR="003D35D1" w:rsidRPr="009B7F88" w:rsidRDefault="003D35D1" w:rsidP="003D35D1">
      <w:pPr>
        <w:spacing w:line="240" w:lineRule="auto"/>
        <w:ind w:left="222" w:right="238"/>
        <w:jc w:val="center"/>
        <w:rPr>
          <w:rFonts w:ascii="Arial Narrow" w:hAnsi="Arial Narrow"/>
          <w:b/>
        </w:rPr>
      </w:pPr>
      <w:r w:rsidRPr="009B7F88">
        <w:rPr>
          <w:rFonts w:ascii="Arial Narrow" w:hAnsi="Arial Narrow"/>
          <w:b/>
        </w:rPr>
        <w:t>Declaración de compromiso</w:t>
      </w:r>
    </w:p>
    <w:p w14:paraId="0BB6A2BB" w14:textId="77777777" w:rsidR="003D35D1" w:rsidRPr="009B7F88" w:rsidRDefault="003D35D1" w:rsidP="003D35D1">
      <w:pPr>
        <w:pStyle w:val="Textoindependiente"/>
        <w:spacing w:before="140"/>
        <w:ind w:left="122" w:right="138"/>
        <w:rPr>
          <w:rFonts w:ascii="Arial Narrow" w:hAnsi="Arial Narrow"/>
          <w:sz w:val="22"/>
          <w:szCs w:val="22"/>
        </w:rPr>
      </w:pPr>
      <w:r w:rsidRPr="009B7F88">
        <w:rPr>
          <w:rFonts w:ascii="Arial Narrow" w:hAnsi="Arial Narrow"/>
          <w:sz w:val="22"/>
          <w:szCs w:val="22"/>
        </w:rPr>
        <w:t xml:space="preserve">Por la presente declaramos la importancia de un proceso de adjudicación libre, justo y basado en los principios de la libre competencia que excluya cualquier forma de abusos. Respetando ese principio no hemos ofrecido, concedido ni aceptado ventajas improcedentes a los empleados públicos o demás personas en el marco de nuestra oferta, de forma directa o indirecta, ni tampoco ofreceremos, concederemos o aceptaremos tales incentivos o condiciones en el transcurso del presente proceso de licitación o, en el caso de resultar adjudicatarios del contrato, en la posterior ejecución del contrato. Aseguramos, asimismo, que no existe ningún conflicto de intereses en el sentido de las </w:t>
      </w:r>
      <w:proofErr w:type="gramStart"/>
      <w:r w:rsidRPr="009B7F88">
        <w:rPr>
          <w:rFonts w:ascii="Arial Narrow" w:hAnsi="Arial Narrow"/>
          <w:sz w:val="22"/>
          <w:szCs w:val="22"/>
        </w:rPr>
        <w:t xml:space="preserve">Directrices </w:t>
      </w:r>
      <w:r w:rsidRPr="009B7F88">
        <w:rPr>
          <w:rFonts w:ascii="Arial Narrow" w:hAnsi="Arial Narrow"/>
          <w:spacing w:val="8"/>
          <w:position w:val="6"/>
          <w:sz w:val="22"/>
          <w:szCs w:val="22"/>
        </w:rPr>
        <w:t xml:space="preserve"> </w:t>
      </w:r>
      <w:r w:rsidRPr="009B7F88">
        <w:rPr>
          <w:rFonts w:ascii="Arial Narrow" w:hAnsi="Arial Narrow"/>
          <w:sz w:val="22"/>
          <w:szCs w:val="22"/>
        </w:rPr>
        <w:t>correspondientes</w:t>
      </w:r>
      <w:proofErr w:type="gramEnd"/>
      <w:r w:rsidRPr="009B7F88">
        <w:rPr>
          <w:rFonts w:ascii="Arial Narrow" w:hAnsi="Arial Narrow"/>
          <w:sz w:val="22"/>
          <w:szCs w:val="22"/>
        </w:rPr>
        <w:t>.</w:t>
      </w:r>
    </w:p>
    <w:p w14:paraId="788D9F3F" w14:textId="77777777" w:rsidR="003D35D1" w:rsidRPr="009B7F88" w:rsidRDefault="003D35D1" w:rsidP="003D35D1">
      <w:pPr>
        <w:pStyle w:val="Textoindependiente"/>
        <w:spacing w:before="112"/>
        <w:ind w:left="122" w:right="139"/>
        <w:rPr>
          <w:rFonts w:ascii="Arial Narrow" w:hAnsi="Arial Narrow"/>
          <w:sz w:val="22"/>
          <w:szCs w:val="22"/>
        </w:rPr>
      </w:pPr>
      <w:r w:rsidRPr="009B7F88">
        <w:rPr>
          <w:rFonts w:ascii="Arial Narrow" w:hAnsi="Arial Narrow"/>
          <w:sz w:val="22"/>
          <w:szCs w:val="22"/>
        </w:rPr>
        <w:t>Declaramos, asimismo, la importancia de respetar el cumplimiento de estándares sociales y medioambientales en la ejecución del proyecto. Nos comprometemos a respetar las normas derecho laboral aplicable y las normas fundamentales del trabajo de la Organización Internacional del Trabajo (OIT) así como los estándares nacionales e internacionales aplicables con respecto al medio ambiente y la salud y seguridad en el trabajo.</w:t>
      </w:r>
    </w:p>
    <w:p w14:paraId="6C232061" w14:textId="77777777" w:rsidR="003D35D1" w:rsidRPr="009B7F88" w:rsidRDefault="003D35D1" w:rsidP="003D35D1">
      <w:pPr>
        <w:pStyle w:val="Textoindependiente"/>
        <w:spacing w:before="114"/>
        <w:ind w:left="122" w:right="144"/>
        <w:rPr>
          <w:rFonts w:ascii="Arial Narrow" w:hAnsi="Arial Narrow"/>
          <w:sz w:val="22"/>
          <w:szCs w:val="22"/>
        </w:rPr>
      </w:pPr>
      <w:r w:rsidRPr="009B7F88">
        <w:rPr>
          <w:rFonts w:ascii="Arial Narrow" w:hAnsi="Arial Narrow"/>
          <w:sz w:val="22"/>
          <w:szCs w:val="22"/>
        </w:rPr>
        <w:t xml:space="preserve">Aseguramos que informaremos a nuestros colaboradores sobre sus obligaciones respectivas y sobre la obligatoriedad de respetar este </w:t>
      </w:r>
      <w:proofErr w:type="gramStart"/>
      <w:r w:rsidRPr="009B7F88">
        <w:rPr>
          <w:rFonts w:ascii="Arial Narrow" w:hAnsi="Arial Narrow"/>
          <w:sz w:val="22"/>
          <w:szCs w:val="22"/>
        </w:rPr>
        <w:t>compromiso</w:t>
      </w:r>
      <w:proofErr w:type="gramEnd"/>
      <w:r w:rsidRPr="009B7F88">
        <w:rPr>
          <w:rFonts w:ascii="Arial Narrow" w:hAnsi="Arial Narrow"/>
          <w:sz w:val="22"/>
          <w:szCs w:val="22"/>
        </w:rPr>
        <w:t xml:space="preserve"> así como sobre la obligatoriedad de respetar las leyes de Colombia.</w:t>
      </w:r>
    </w:p>
    <w:p w14:paraId="1A9E2A0B" w14:textId="77777777" w:rsidR="003D35D1" w:rsidRPr="009B7F88" w:rsidRDefault="003D35D1" w:rsidP="003D35D1">
      <w:pPr>
        <w:pStyle w:val="Textoindependiente"/>
        <w:spacing w:before="116"/>
        <w:ind w:left="122" w:right="136"/>
        <w:rPr>
          <w:rFonts w:ascii="Arial Narrow" w:hAnsi="Arial Narrow"/>
          <w:sz w:val="22"/>
          <w:szCs w:val="22"/>
        </w:rPr>
      </w:pPr>
      <w:r w:rsidRPr="009B7F88">
        <w:rPr>
          <w:rFonts w:ascii="Arial Narrow" w:hAnsi="Arial Narrow"/>
          <w:sz w:val="22"/>
          <w:szCs w:val="22"/>
        </w:rPr>
        <w:t xml:space="preserve">Declaramos, asimismo, que nosotros no figuramos/ningún miembro del consorcio figura ni en la lista de sanciones de las Naciones Unidas, ni de la Unión Europea, ni del gobierno alemán, ni en </w:t>
      </w:r>
      <w:proofErr w:type="gramStart"/>
      <w:r w:rsidRPr="009B7F88">
        <w:rPr>
          <w:rFonts w:ascii="Arial Narrow" w:hAnsi="Arial Narrow"/>
          <w:sz w:val="22"/>
          <w:szCs w:val="22"/>
        </w:rPr>
        <w:t>ningún otra lista</w:t>
      </w:r>
      <w:proofErr w:type="gramEnd"/>
      <w:r w:rsidRPr="009B7F88">
        <w:rPr>
          <w:rFonts w:ascii="Arial Narrow" w:hAnsi="Arial Narrow"/>
          <w:sz w:val="22"/>
          <w:szCs w:val="22"/>
        </w:rPr>
        <w:t xml:space="preserve"> de sanciones, y aseguramos que nosotros/todos los miembros del consorcio darán aviso inmediato al Contratante y KfW si esto fuera el caso en un momento posterior.</w:t>
      </w:r>
    </w:p>
    <w:p w14:paraId="40BFA4C3" w14:textId="77777777" w:rsidR="003D35D1" w:rsidRPr="009B7F88" w:rsidRDefault="003D35D1" w:rsidP="003D35D1">
      <w:pPr>
        <w:pStyle w:val="Textoindependiente"/>
        <w:spacing w:before="116"/>
        <w:ind w:left="122" w:right="137"/>
        <w:rPr>
          <w:rFonts w:ascii="Arial Narrow" w:hAnsi="Arial Narrow"/>
          <w:sz w:val="22"/>
          <w:szCs w:val="22"/>
        </w:rPr>
      </w:pPr>
      <w:r w:rsidRPr="009B7F88">
        <w:rPr>
          <w:rFonts w:ascii="Arial Narrow" w:hAnsi="Arial Narrow"/>
          <w:sz w:val="22"/>
          <w:szCs w:val="22"/>
        </w:rPr>
        <w:t>Aceptamos que en caso de que fuéramos incluidos (o un miembro del consorcio fuera incluido) en una lista de sanciones legalmente vinculante para el Contratante y/o para KfW, el Contratante tendrá derecho a excluirnos/a excluir al consorcio del proceso de adjudicación y/o, en caso de una contratación, tendrá derecho a resolver el contrato de forma inmediata, si las informaciones facilitadas en la Declaración de compromiso eran objetivamente falsas o si la causa de exclusión se produce en un momento posterior, después de la entrega de la Declaración de compromiso.</w:t>
      </w:r>
    </w:p>
    <w:p w14:paraId="1320B298" w14:textId="77777777" w:rsidR="003D35D1" w:rsidRPr="009B7F88" w:rsidRDefault="003D35D1" w:rsidP="003D35D1">
      <w:pPr>
        <w:pStyle w:val="Textoindependiente"/>
        <w:tabs>
          <w:tab w:val="left" w:pos="4192"/>
          <w:tab w:val="left" w:pos="7025"/>
        </w:tabs>
        <w:ind w:left="122"/>
        <w:rPr>
          <w:rFonts w:ascii="Arial Narrow" w:hAnsi="Arial Narrow"/>
          <w:sz w:val="22"/>
          <w:szCs w:val="22"/>
        </w:rPr>
      </w:pPr>
      <w:r w:rsidRPr="009B7F88">
        <w:rPr>
          <w:rFonts w:ascii="Arial Narrow" w:hAnsi="Arial Narrow"/>
          <w:sz w:val="22"/>
          <w:szCs w:val="22"/>
        </w:rPr>
        <w:tab/>
      </w:r>
    </w:p>
    <w:p w14:paraId="68703E51" w14:textId="77777777" w:rsidR="003D35D1" w:rsidRPr="009B7F88" w:rsidRDefault="003D35D1" w:rsidP="003D35D1">
      <w:pPr>
        <w:pStyle w:val="Textoindependiente"/>
        <w:tabs>
          <w:tab w:val="left" w:pos="4192"/>
          <w:tab w:val="left" w:pos="7025"/>
        </w:tabs>
        <w:spacing w:before="202"/>
        <w:ind w:left="122"/>
        <w:rPr>
          <w:rFonts w:ascii="Arial Narrow" w:hAnsi="Arial Narrow"/>
          <w:sz w:val="22"/>
          <w:szCs w:val="22"/>
        </w:rPr>
      </w:pPr>
      <w:r w:rsidRPr="009B7F88">
        <w:rPr>
          <w:rFonts w:ascii="Arial Narrow" w:hAnsi="Arial Narrow"/>
          <w:sz w:val="22"/>
          <w:szCs w:val="22"/>
        </w:rPr>
        <w:t>Lugar.................................</w:t>
      </w:r>
      <w:r w:rsidRPr="009B7F88">
        <w:rPr>
          <w:rFonts w:ascii="Arial Narrow" w:hAnsi="Arial Narrow"/>
          <w:sz w:val="22"/>
          <w:szCs w:val="22"/>
        </w:rPr>
        <w:tab/>
        <w:t>Fecha........................................................</w:t>
      </w:r>
      <w:r w:rsidRPr="009B7F88">
        <w:rPr>
          <w:rFonts w:ascii="Arial Narrow" w:hAnsi="Arial Narrow"/>
          <w:sz w:val="22"/>
          <w:szCs w:val="22"/>
        </w:rPr>
        <w:tab/>
      </w:r>
    </w:p>
    <w:p w14:paraId="3513A61C" w14:textId="39B167E1" w:rsidR="003D35D1" w:rsidRDefault="003D35D1" w:rsidP="003D35D1">
      <w:pPr>
        <w:pStyle w:val="Textoindependiente"/>
        <w:tabs>
          <w:tab w:val="left" w:pos="4192"/>
          <w:tab w:val="left" w:pos="7025"/>
        </w:tabs>
        <w:spacing w:before="202"/>
        <w:ind w:left="122"/>
        <w:rPr>
          <w:rFonts w:ascii="Arial Narrow" w:hAnsi="Arial Narrow"/>
          <w:sz w:val="22"/>
          <w:szCs w:val="22"/>
        </w:rPr>
      </w:pPr>
      <w:r w:rsidRPr="009B7F88">
        <w:rPr>
          <w:rFonts w:ascii="Arial Narrow" w:hAnsi="Arial Narrow"/>
          <w:sz w:val="22"/>
          <w:szCs w:val="22"/>
        </w:rPr>
        <w:t>Nombre.......................................................................................................................................</w:t>
      </w:r>
    </w:p>
    <w:p w14:paraId="65EAFCF3" w14:textId="77777777" w:rsidR="003D35D1" w:rsidRPr="009B7F88" w:rsidRDefault="003D35D1" w:rsidP="003D35D1">
      <w:pPr>
        <w:pStyle w:val="Textoindependiente"/>
        <w:tabs>
          <w:tab w:val="left" w:pos="4192"/>
          <w:tab w:val="left" w:pos="7025"/>
        </w:tabs>
        <w:spacing w:before="202"/>
        <w:ind w:left="122"/>
        <w:rPr>
          <w:rFonts w:ascii="Arial Narrow" w:hAnsi="Arial Narrow"/>
          <w:sz w:val="22"/>
          <w:szCs w:val="22"/>
        </w:rPr>
      </w:pPr>
    </w:p>
    <w:p w14:paraId="521BF060" w14:textId="4DD83D3D" w:rsidR="00AA2644" w:rsidRDefault="003D35D1" w:rsidP="003D35D1">
      <w:r w:rsidRPr="009B7F88">
        <w:rPr>
          <w:rFonts w:ascii="Arial Narrow" w:hAnsi="Arial Narrow"/>
        </w:rPr>
        <w:t>Firma.........................................................................................................................................</w:t>
      </w:r>
    </w:p>
    <w:sectPr w:rsidR="00AA26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D1"/>
    <w:rsid w:val="003D35D1"/>
    <w:rsid w:val="00AA26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33BF"/>
  <w15:chartTrackingRefBased/>
  <w15:docId w15:val="{6661CB76-7420-4672-9FAC-00ED0DFF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D1"/>
    <w:pPr>
      <w:spacing w:after="200" w:line="276" w:lineRule="auto"/>
    </w:pPr>
    <w:rPr>
      <w:rFonts w:ascii="Calibri" w:eastAsia="Times New Roman" w:hAnsi="Calibri" w:cs="Calibri"/>
    </w:rPr>
  </w:style>
  <w:style w:type="paragraph" w:styleId="Ttulo1">
    <w:name w:val="heading 1"/>
    <w:basedOn w:val="Normal"/>
    <w:next w:val="Normal"/>
    <w:link w:val="Ttulo1Car"/>
    <w:uiPriority w:val="9"/>
    <w:qFormat/>
    <w:rsid w:val="003D35D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35D1"/>
    <w:rPr>
      <w:rFonts w:asciiTheme="majorHAnsi" w:eastAsiaTheme="majorEastAsia" w:hAnsiTheme="majorHAnsi" w:cstheme="majorBidi"/>
      <w:b/>
      <w:bCs/>
      <w:color w:val="2F5496" w:themeColor="accent1" w:themeShade="BF"/>
      <w:sz w:val="28"/>
      <w:szCs w:val="28"/>
    </w:rPr>
  </w:style>
  <w:style w:type="paragraph" w:styleId="Textoindependiente">
    <w:name w:val="Body Text"/>
    <w:basedOn w:val="Normal"/>
    <w:link w:val="TextoindependienteCar"/>
    <w:rsid w:val="003D35D1"/>
    <w:pPr>
      <w:spacing w:after="0" w:line="240" w:lineRule="auto"/>
      <w:jc w:val="both"/>
    </w:pPr>
    <w:rPr>
      <w:rFonts w:ascii="Arial" w:hAnsi="Arial" w:cs="Times New Roman"/>
      <w:sz w:val="24"/>
      <w:szCs w:val="20"/>
      <w:lang w:val="es-ES" w:eastAsia="es-ES"/>
    </w:rPr>
  </w:style>
  <w:style w:type="character" w:customStyle="1" w:styleId="TextoindependienteCar">
    <w:name w:val="Texto independiente Car"/>
    <w:basedOn w:val="Fuentedeprrafopredeter"/>
    <w:link w:val="Textoindependiente"/>
    <w:rsid w:val="003D35D1"/>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2298</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Edier Alberto Alzate Sanabria</dc:creator>
  <cp:keywords/>
  <dc:description/>
  <cp:lastModifiedBy>Edier Alberto Alzate Sanabria</cp:lastModifiedBy>
  <cp:revision>1</cp:revision>
  <dcterms:created xsi:type="dcterms:W3CDTF">2022-02-25T17:13:00Z</dcterms:created>
  <dcterms:modified xsi:type="dcterms:W3CDTF">2022-02-25T17:14:00Z</dcterms:modified>
</cp:coreProperties>
</file>